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C4ECC" w14:textId="77777777" w:rsidR="00EE4D88"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66ABE19E" wp14:editId="6AFB48BB">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6337BF2D" w14:textId="77777777" w:rsidR="00EE4D88"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6CADFDBB" w14:textId="77777777" w:rsidR="00EE4D88" w:rsidRDefault="00EE4D88">
      <w:pPr>
        <w:spacing w:before="115" w:line="276" w:lineRule="auto"/>
        <w:ind w:left="58"/>
        <w:jc w:val="center"/>
        <w:rPr>
          <w:rFonts w:ascii="Arial" w:hAnsi="Arial"/>
          <w:sz w:val="44"/>
          <w:szCs w:val="44"/>
        </w:rPr>
      </w:pPr>
    </w:p>
    <w:p w14:paraId="4FEB3A32" w14:textId="77777777" w:rsidR="000A5462" w:rsidRDefault="000A5462">
      <w:pPr>
        <w:spacing w:before="115" w:line="276" w:lineRule="auto"/>
        <w:ind w:left="58"/>
        <w:rPr>
          <w:rFonts w:ascii="Arial" w:hAnsi="Arial"/>
          <w:sz w:val="28"/>
          <w:szCs w:val="28"/>
        </w:rPr>
      </w:pPr>
      <w:r w:rsidRPr="000A5462">
        <w:rPr>
          <w:rFonts w:ascii="Arial" w:hAnsi="Arial"/>
          <w:sz w:val="28"/>
          <w:szCs w:val="28"/>
        </w:rPr>
        <w:t xml:space="preserve">This development proposal outlines the creation of a private dashboard for </w:t>
      </w:r>
      <w:proofErr w:type="spellStart"/>
      <w:r w:rsidRPr="000A5462">
        <w:rPr>
          <w:rFonts w:ascii="Arial" w:hAnsi="Arial"/>
          <w:sz w:val="28"/>
          <w:szCs w:val="28"/>
        </w:rPr>
        <w:t>Daikibo's</w:t>
      </w:r>
      <w:proofErr w:type="spellEnd"/>
      <w:r w:rsidRPr="000A5462">
        <w:rPr>
          <w:rFonts w:ascii="Arial" w:hAnsi="Arial"/>
          <w:sz w:val="28"/>
          <w:szCs w:val="28"/>
        </w:rPr>
        <w:t xml:space="preserve"> 4 factories that will display the health status of the 9 machines in each factory. The dashboard will allow users to monitor and view the telemetry data collected from the devices. Access to the dashboard will only be available within the client's Intranet, and authentication will be synced to the internal authentication server. The dashboard will be accessible using company-wide </w:t>
      </w:r>
      <w:r w:rsidRPr="000A5462">
        <w:rPr>
          <w:rFonts w:ascii="Arial" w:hAnsi="Arial"/>
          <w:sz w:val="28"/>
          <w:szCs w:val="28"/>
        </w:rPr>
        <w:t>accounts</w:t>
      </w:r>
      <w:r>
        <w:rPr>
          <w:rFonts w:ascii="Arial" w:hAnsi="Arial"/>
          <w:sz w:val="28"/>
          <w:szCs w:val="28"/>
        </w:rPr>
        <w:t>,</w:t>
      </w:r>
      <w:r w:rsidRPr="000A5462">
        <w:rPr>
          <w:rFonts w:ascii="Arial" w:hAnsi="Arial"/>
          <w:sz w:val="28"/>
          <w:szCs w:val="28"/>
        </w:rPr>
        <w:t xml:space="preserve"> and</w:t>
      </w:r>
      <w:r w:rsidRPr="000A5462">
        <w:rPr>
          <w:rFonts w:ascii="Arial" w:hAnsi="Arial"/>
          <w:sz w:val="28"/>
          <w:szCs w:val="28"/>
        </w:rPr>
        <w:t xml:space="preserve"> will consist of a single page that displays current device statuses.</w:t>
      </w:r>
    </w:p>
    <w:p w14:paraId="26009A2B" w14:textId="77777777" w:rsidR="000A5462" w:rsidRDefault="000A5462">
      <w:pPr>
        <w:spacing w:before="115" w:line="276" w:lineRule="auto"/>
        <w:ind w:left="58"/>
        <w:rPr>
          <w:rFonts w:ascii="Arial" w:hAnsi="Arial"/>
          <w:sz w:val="28"/>
          <w:szCs w:val="28"/>
        </w:rPr>
      </w:pPr>
    </w:p>
    <w:p w14:paraId="1B0B45D9" w14:textId="220FD13F" w:rsidR="00EE4D88" w:rsidRDefault="000A5462">
      <w:pPr>
        <w:spacing w:before="115" w:line="276" w:lineRule="auto"/>
        <w:ind w:left="58"/>
        <w:rPr>
          <w:rFonts w:ascii="Arial" w:hAnsi="Arial"/>
          <w:sz w:val="28"/>
          <w:szCs w:val="28"/>
        </w:rPr>
      </w:pPr>
      <w:r w:rsidRPr="000A5462">
        <w:rPr>
          <w:rFonts w:ascii="Arial" w:hAnsi="Arial"/>
          <w:sz w:val="28"/>
          <w:szCs w:val="28"/>
        </w:rPr>
        <w:t xml:space="preserve">The private dashboard with health status of the 9 machines in each of </w:t>
      </w:r>
      <w:proofErr w:type="spellStart"/>
      <w:r w:rsidRPr="000A5462">
        <w:rPr>
          <w:rFonts w:ascii="Arial" w:hAnsi="Arial"/>
          <w:sz w:val="28"/>
          <w:szCs w:val="28"/>
        </w:rPr>
        <w:t>Daikibo's</w:t>
      </w:r>
      <w:proofErr w:type="spellEnd"/>
      <w:r w:rsidRPr="000A5462">
        <w:rPr>
          <w:rFonts w:ascii="Arial" w:hAnsi="Arial"/>
          <w:sz w:val="28"/>
          <w:szCs w:val="28"/>
        </w:rPr>
        <w:t xml:space="preserve"> 4 factories will provide </w:t>
      </w:r>
      <w:r>
        <w:rPr>
          <w:rFonts w:ascii="Arial" w:hAnsi="Arial"/>
          <w:sz w:val="28"/>
          <w:szCs w:val="28"/>
        </w:rPr>
        <w:t>number of benefits including Real-time monitoring of devices, improvised efficiency and productivity, easy access to telemetry data, increased transparency.</w:t>
      </w:r>
      <w:r w:rsidR="00000000">
        <w:br w:type="page"/>
      </w:r>
    </w:p>
    <w:p w14:paraId="1A834A6F" w14:textId="77777777" w:rsidR="00EE4D88" w:rsidRDefault="00000000">
      <w:pPr>
        <w:spacing w:before="115" w:line="276" w:lineRule="auto"/>
        <w:ind w:left="58"/>
        <w:jc w:val="center"/>
        <w:rPr>
          <w:rFonts w:ascii="Arial" w:hAnsi="Arial"/>
          <w:sz w:val="44"/>
          <w:szCs w:val="44"/>
        </w:rPr>
      </w:pPr>
      <w:r>
        <w:rPr>
          <w:rFonts w:ascii="Arial" w:hAnsi="Arial"/>
          <w:sz w:val="44"/>
          <w:szCs w:val="44"/>
        </w:rPr>
        <w:t>2. Scope</w:t>
      </w:r>
    </w:p>
    <w:p w14:paraId="39CB4B6F" w14:textId="77777777" w:rsidR="00EE4D88" w:rsidRDefault="00EE4D88">
      <w:pPr>
        <w:spacing w:before="115" w:line="276" w:lineRule="auto"/>
        <w:ind w:left="58"/>
        <w:jc w:val="center"/>
        <w:rPr>
          <w:rFonts w:ascii="Arial" w:hAnsi="Arial"/>
          <w:sz w:val="44"/>
          <w:szCs w:val="44"/>
        </w:rPr>
      </w:pPr>
    </w:p>
    <w:p w14:paraId="4719A343" w14:textId="4271E4B6" w:rsidR="00EE4D88" w:rsidRDefault="00CC5C9F">
      <w:pPr>
        <w:spacing w:before="115" w:line="276" w:lineRule="auto"/>
        <w:ind w:left="58"/>
        <w:rPr>
          <w:rFonts w:ascii="Arial" w:hAnsi="Arial"/>
          <w:sz w:val="28"/>
          <w:szCs w:val="28"/>
        </w:rPr>
      </w:pPr>
      <w:r w:rsidRPr="00CC5C9F">
        <w:rPr>
          <w:rFonts w:ascii="Arial" w:hAnsi="Arial"/>
          <w:sz w:val="28"/>
          <w:szCs w:val="28"/>
        </w:rPr>
        <w:t xml:space="preserve">The dashboard will provide a comprehensive view of the health status of all the monitored devices in </w:t>
      </w:r>
      <w:proofErr w:type="spellStart"/>
      <w:r w:rsidRPr="00CC5C9F">
        <w:rPr>
          <w:rFonts w:ascii="Arial" w:hAnsi="Arial"/>
          <w:sz w:val="28"/>
          <w:szCs w:val="28"/>
        </w:rPr>
        <w:t>Daikibo's</w:t>
      </w:r>
      <w:proofErr w:type="spellEnd"/>
      <w:r w:rsidRPr="00CC5C9F">
        <w:rPr>
          <w:rFonts w:ascii="Arial" w:hAnsi="Arial"/>
          <w:sz w:val="28"/>
          <w:szCs w:val="28"/>
        </w:rPr>
        <w:t xml:space="preserve"> factories. Users will be able to view telemetry data for each device, including device history and past statuses. The dashboard view will be collapsible/expandable at both the factory and device levels. The user interface will be intuitive and easy to use, allowing users to quickly access the information they need.</w:t>
      </w:r>
      <w:r w:rsidR="00000000">
        <w:br w:type="page"/>
      </w:r>
    </w:p>
    <w:p w14:paraId="3D99152F" w14:textId="77777777" w:rsidR="00EE4D88" w:rsidRDefault="00000000">
      <w:pPr>
        <w:spacing w:before="115" w:line="276" w:lineRule="auto"/>
        <w:ind w:left="58"/>
        <w:rPr>
          <w:rFonts w:ascii="Arial" w:hAnsi="Arial"/>
          <w:sz w:val="28"/>
          <w:szCs w:val="28"/>
          <w:u w:val="double"/>
        </w:rPr>
      </w:pPr>
      <w:r>
        <w:rPr>
          <w:rFonts w:ascii="Arial" w:hAnsi="Arial"/>
          <w:noProof/>
          <w:sz w:val="28"/>
          <w:szCs w:val="28"/>
          <w:u w:val="double"/>
        </w:rPr>
        <w:drawing>
          <wp:anchor distT="0" distB="0" distL="0" distR="0" simplePos="0" relativeHeight="10" behindDoc="0" locked="0" layoutInCell="0" allowOverlap="1" wp14:anchorId="45222213" wp14:editId="4981FB5C">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4CE8FBB" w14:textId="29857F9F" w:rsidR="00EE4D88" w:rsidRDefault="00000000">
      <w:pPr>
        <w:spacing w:before="115" w:line="276" w:lineRule="auto"/>
        <w:ind w:left="58"/>
        <w:jc w:val="center"/>
        <w:rPr>
          <w:rFonts w:ascii="Arial" w:hAnsi="Arial"/>
          <w:sz w:val="44"/>
          <w:szCs w:val="44"/>
        </w:rPr>
      </w:pPr>
      <w:r>
        <w:rPr>
          <w:rFonts w:ascii="Arial" w:hAnsi="Arial"/>
          <w:sz w:val="44"/>
          <w:szCs w:val="44"/>
        </w:rPr>
        <w:t>3. Estimate</w:t>
      </w:r>
    </w:p>
    <w:p w14:paraId="7AA78181" w14:textId="17BA059D" w:rsidR="00CC5C9F" w:rsidRPr="00CC5C9F" w:rsidRDefault="00CC5C9F" w:rsidP="00CC5C9F">
      <w:pPr>
        <w:spacing w:before="115" w:line="276" w:lineRule="auto"/>
        <w:ind w:left="58"/>
        <w:rPr>
          <w:rFonts w:ascii="Arial" w:hAnsi="Arial"/>
          <w:sz w:val="28"/>
          <w:szCs w:val="28"/>
        </w:rPr>
      </w:pPr>
      <w:r w:rsidRPr="00CC5C9F">
        <w:rPr>
          <w:rFonts w:ascii="Arial" w:hAnsi="Arial"/>
          <w:sz w:val="28"/>
          <w:szCs w:val="28"/>
        </w:rPr>
        <w:t>The estimated time required for the development, testing, and integration of the dashboard is as follows:</w:t>
      </w:r>
    </w:p>
    <w:p w14:paraId="567603F1" w14:textId="77777777" w:rsidR="00CC5C9F" w:rsidRPr="00CC5C9F" w:rsidRDefault="00CC5C9F" w:rsidP="00CC5C9F">
      <w:pPr>
        <w:spacing w:before="115" w:line="276" w:lineRule="auto"/>
        <w:ind w:left="58"/>
        <w:rPr>
          <w:rFonts w:ascii="Arial" w:hAnsi="Arial"/>
          <w:sz w:val="28"/>
          <w:szCs w:val="28"/>
        </w:rPr>
      </w:pPr>
    </w:p>
    <w:p w14:paraId="07202A94" w14:textId="77777777" w:rsidR="00CC5C9F" w:rsidRPr="00CC5C9F" w:rsidRDefault="00CC5C9F" w:rsidP="00CC5C9F">
      <w:pPr>
        <w:pStyle w:val="ListParagraph"/>
        <w:numPr>
          <w:ilvl w:val="0"/>
          <w:numId w:val="3"/>
        </w:numPr>
        <w:spacing w:before="115" w:line="276" w:lineRule="auto"/>
        <w:rPr>
          <w:rFonts w:ascii="Arial" w:hAnsi="Arial"/>
          <w:sz w:val="28"/>
          <w:szCs w:val="28"/>
        </w:rPr>
      </w:pPr>
      <w:r w:rsidRPr="00CC5C9F">
        <w:rPr>
          <w:rFonts w:ascii="Arial" w:hAnsi="Arial"/>
          <w:sz w:val="28"/>
          <w:szCs w:val="28"/>
        </w:rPr>
        <w:t>Development: 200 man-hours</w:t>
      </w:r>
    </w:p>
    <w:p w14:paraId="780E14DA" w14:textId="77777777" w:rsidR="00CC5C9F" w:rsidRPr="00CC5C9F" w:rsidRDefault="00CC5C9F" w:rsidP="00CC5C9F">
      <w:pPr>
        <w:pStyle w:val="ListParagraph"/>
        <w:numPr>
          <w:ilvl w:val="0"/>
          <w:numId w:val="3"/>
        </w:numPr>
        <w:spacing w:before="115" w:line="276" w:lineRule="auto"/>
        <w:rPr>
          <w:rFonts w:ascii="Arial" w:hAnsi="Arial"/>
          <w:sz w:val="28"/>
          <w:szCs w:val="28"/>
        </w:rPr>
      </w:pPr>
      <w:r w:rsidRPr="00CC5C9F">
        <w:rPr>
          <w:rFonts w:ascii="Arial" w:hAnsi="Arial"/>
          <w:sz w:val="28"/>
          <w:szCs w:val="28"/>
        </w:rPr>
        <w:t>Testing: 80 man-hours</w:t>
      </w:r>
    </w:p>
    <w:p w14:paraId="556593B2" w14:textId="629A7509" w:rsidR="00CC5C9F" w:rsidRPr="00CC5C9F" w:rsidRDefault="00CC5C9F" w:rsidP="00CC5C9F">
      <w:pPr>
        <w:pStyle w:val="ListParagraph"/>
        <w:numPr>
          <w:ilvl w:val="0"/>
          <w:numId w:val="3"/>
        </w:numPr>
        <w:spacing w:before="115" w:line="276" w:lineRule="auto"/>
        <w:rPr>
          <w:rFonts w:ascii="Arial" w:hAnsi="Arial"/>
          <w:sz w:val="28"/>
          <w:szCs w:val="28"/>
        </w:rPr>
      </w:pPr>
      <w:r w:rsidRPr="00CC5C9F">
        <w:rPr>
          <w:rFonts w:ascii="Arial" w:hAnsi="Arial"/>
          <w:sz w:val="28"/>
          <w:szCs w:val="28"/>
        </w:rPr>
        <w:t>Integration: 40 man-hours</w:t>
      </w:r>
    </w:p>
    <w:p w14:paraId="7861947C" w14:textId="77777777" w:rsidR="00CC5C9F" w:rsidRDefault="00CC5C9F" w:rsidP="00CC5C9F">
      <w:pPr>
        <w:spacing w:before="115" w:line="276" w:lineRule="auto"/>
        <w:ind w:left="360"/>
        <w:rPr>
          <w:rFonts w:ascii="Arial" w:hAnsi="Arial"/>
          <w:sz w:val="28"/>
          <w:szCs w:val="28"/>
        </w:rPr>
      </w:pPr>
    </w:p>
    <w:p w14:paraId="34DFF49F" w14:textId="661CC294" w:rsidR="00CC5C9F" w:rsidRPr="00CC5C9F" w:rsidRDefault="00CC5C9F" w:rsidP="00CC5C9F">
      <w:pPr>
        <w:spacing w:before="115" w:line="276" w:lineRule="auto"/>
        <w:ind w:left="360"/>
        <w:rPr>
          <w:rFonts w:ascii="Arial" w:hAnsi="Arial"/>
          <w:b/>
          <w:bCs/>
          <w:sz w:val="28"/>
          <w:szCs w:val="28"/>
        </w:rPr>
      </w:pPr>
      <w:r w:rsidRPr="00CC5C9F">
        <w:rPr>
          <w:rFonts w:ascii="Arial" w:hAnsi="Arial"/>
          <w:b/>
          <w:bCs/>
          <w:sz w:val="28"/>
          <w:szCs w:val="28"/>
        </w:rPr>
        <w:t>Total man-hours: 320</w:t>
      </w:r>
    </w:p>
    <w:p w14:paraId="56BE6A62" w14:textId="768755EE" w:rsidR="00CC5C9F" w:rsidRPr="00CC5C9F" w:rsidRDefault="00CC5C9F" w:rsidP="00CC5C9F">
      <w:pPr>
        <w:spacing w:before="115" w:line="276" w:lineRule="auto"/>
        <w:rPr>
          <w:rFonts w:ascii="Arial" w:hAnsi="Arial"/>
          <w:sz w:val="28"/>
          <w:szCs w:val="28"/>
        </w:rPr>
      </w:pPr>
    </w:p>
    <w:p w14:paraId="2E77A347" w14:textId="0B181FBA" w:rsidR="00EE4D88" w:rsidRPr="00CC5C9F" w:rsidRDefault="00000000" w:rsidP="00CC5C9F">
      <w:pPr>
        <w:spacing w:before="115" w:line="276" w:lineRule="auto"/>
        <w:rPr>
          <w:rFonts w:ascii="Arial" w:hAnsi="Arial"/>
          <w:sz w:val="32"/>
          <w:szCs w:val="32"/>
        </w:rPr>
      </w:pPr>
      <w:r w:rsidRPr="00CC5C9F">
        <w:rPr>
          <w:sz w:val="26"/>
          <w:szCs w:val="28"/>
        </w:rPr>
        <w:br w:type="page"/>
      </w:r>
    </w:p>
    <w:p w14:paraId="3EBFB3BC" w14:textId="77777777" w:rsidR="00EE4D88" w:rsidRDefault="00000000">
      <w:pPr>
        <w:spacing w:before="115" w:line="276" w:lineRule="auto"/>
        <w:ind w:left="58"/>
        <w:jc w:val="center"/>
        <w:rPr>
          <w:rFonts w:ascii="Arial" w:hAnsi="Arial"/>
          <w:sz w:val="44"/>
          <w:szCs w:val="44"/>
        </w:rPr>
      </w:pPr>
      <w:r>
        <w:rPr>
          <w:rFonts w:ascii="Arial" w:hAnsi="Arial"/>
          <w:sz w:val="44"/>
          <w:szCs w:val="44"/>
        </w:rPr>
        <w:t>4. Timeline</w:t>
      </w:r>
    </w:p>
    <w:p w14:paraId="5B5EFE13" w14:textId="77777777" w:rsidR="00EE4D88" w:rsidRDefault="00EE4D88">
      <w:pPr>
        <w:spacing w:before="115" w:line="276" w:lineRule="auto"/>
        <w:ind w:left="58"/>
        <w:jc w:val="center"/>
        <w:rPr>
          <w:rFonts w:ascii="Arial" w:hAnsi="Arial"/>
          <w:sz w:val="44"/>
          <w:szCs w:val="44"/>
        </w:rPr>
      </w:pPr>
    </w:p>
    <w:p w14:paraId="333B8E78" w14:textId="3205FF10" w:rsidR="00CC5C9F" w:rsidRPr="00CC5C9F" w:rsidRDefault="00CC5C9F" w:rsidP="00CC5C9F">
      <w:pPr>
        <w:spacing w:before="115" w:line="276" w:lineRule="auto"/>
        <w:rPr>
          <w:rFonts w:ascii="Arial" w:hAnsi="Arial"/>
          <w:sz w:val="28"/>
          <w:szCs w:val="28"/>
        </w:rPr>
      </w:pPr>
      <w:r w:rsidRPr="00CC5C9F">
        <w:rPr>
          <w:rFonts w:ascii="Arial" w:hAnsi="Arial"/>
          <w:sz w:val="28"/>
          <w:szCs w:val="28"/>
        </w:rPr>
        <w:t>The proposed milestones for this project are as follows:</w:t>
      </w:r>
    </w:p>
    <w:p w14:paraId="0ED55003" w14:textId="77777777" w:rsidR="00CC5C9F" w:rsidRPr="00CC5C9F" w:rsidRDefault="00CC5C9F" w:rsidP="00CC5C9F">
      <w:pPr>
        <w:pStyle w:val="ListParagraph"/>
        <w:numPr>
          <w:ilvl w:val="0"/>
          <w:numId w:val="2"/>
        </w:numPr>
        <w:spacing w:before="115" w:line="276" w:lineRule="auto"/>
        <w:rPr>
          <w:rFonts w:ascii="Arial" w:hAnsi="Arial"/>
          <w:sz w:val="28"/>
          <w:szCs w:val="28"/>
        </w:rPr>
      </w:pPr>
      <w:r w:rsidRPr="00CC5C9F">
        <w:rPr>
          <w:rFonts w:ascii="Arial" w:hAnsi="Arial"/>
          <w:sz w:val="28"/>
          <w:szCs w:val="28"/>
        </w:rPr>
        <w:t>Project kick-off and requirements gathering (Week 1)</w:t>
      </w:r>
    </w:p>
    <w:p w14:paraId="286B4255" w14:textId="77777777" w:rsidR="00CC5C9F" w:rsidRPr="00CC5C9F" w:rsidRDefault="00CC5C9F" w:rsidP="00CC5C9F">
      <w:pPr>
        <w:pStyle w:val="ListParagraph"/>
        <w:numPr>
          <w:ilvl w:val="0"/>
          <w:numId w:val="2"/>
        </w:numPr>
        <w:spacing w:before="115" w:line="276" w:lineRule="auto"/>
        <w:rPr>
          <w:rFonts w:ascii="Arial" w:hAnsi="Arial"/>
          <w:sz w:val="28"/>
          <w:szCs w:val="28"/>
        </w:rPr>
      </w:pPr>
      <w:r w:rsidRPr="00CC5C9F">
        <w:rPr>
          <w:rFonts w:ascii="Arial" w:hAnsi="Arial"/>
          <w:sz w:val="28"/>
          <w:szCs w:val="28"/>
        </w:rPr>
        <w:t>Dashboard design and development (Weeks 2-5)</w:t>
      </w:r>
    </w:p>
    <w:p w14:paraId="35DC760B" w14:textId="77777777" w:rsidR="00CC5C9F" w:rsidRPr="00CC5C9F" w:rsidRDefault="00CC5C9F" w:rsidP="00CC5C9F">
      <w:pPr>
        <w:pStyle w:val="ListParagraph"/>
        <w:numPr>
          <w:ilvl w:val="0"/>
          <w:numId w:val="2"/>
        </w:numPr>
        <w:spacing w:before="115" w:line="276" w:lineRule="auto"/>
        <w:rPr>
          <w:rFonts w:ascii="Arial" w:hAnsi="Arial"/>
          <w:sz w:val="28"/>
          <w:szCs w:val="28"/>
        </w:rPr>
      </w:pPr>
      <w:r w:rsidRPr="00CC5C9F">
        <w:rPr>
          <w:rFonts w:ascii="Arial" w:hAnsi="Arial"/>
          <w:sz w:val="28"/>
          <w:szCs w:val="28"/>
        </w:rPr>
        <w:t>Testing and bug fixes (Weeks 6-7)</w:t>
      </w:r>
    </w:p>
    <w:p w14:paraId="65A9628E" w14:textId="77777777" w:rsidR="00CC5C9F" w:rsidRPr="00CC5C9F" w:rsidRDefault="00CC5C9F" w:rsidP="00CC5C9F">
      <w:pPr>
        <w:pStyle w:val="ListParagraph"/>
        <w:numPr>
          <w:ilvl w:val="0"/>
          <w:numId w:val="2"/>
        </w:numPr>
        <w:spacing w:before="115" w:line="276" w:lineRule="auto"/>
        <w:rPr>
          <w:rFonts w:ascii="Arial" w:hAnsi="Arial"/>
          <w:sz w:val="28"/>
          <w:szCs w:val="28"/>
        </w:rPr>
      </w:pPr>
      <w:r w:rsidRPr="00CC5C9F">
        <w:rPr>
          <w:rFonts w:ascii="Arial" w:hAnsi="Arial"/>
          <w:sz w:val="28"/>
          <w:szCs w:val="28"/>
        </w:rPr>
        <w:t>Integration with authentication server (Week 8)</w:t>
      </w:r>
    </w:p>
    <w:p w14:paraId="2E36C445" w14:textId="77777777" w:rsidR="00CC5C9F" w:rsidRPr="00CC5C9F" w:rsidRDefault="00CC5C9F" w:rsidP="00CC5C9F">
      <w:pPr>
        <w:pStyle w:val="ListParagraph"/>
        <w:numPr>
          <w:ilvl w:val="0"/>
          <w:numId w:val="2"/>
        </w:numPr>
        <w:spacing w:before="115" w:line="276" w:lineRule="auto"/>
        <w:rPr>
          <w:rFonts w:ascii="Arial" w:hAnsi="Arial"/>
          <w:sz w:val="28"/>
          <w:szCs w:val="28"/>
        </w:rPr>
      </w:pPr>
      <w:r w:rsidRPr="00CC5C9F">
        <w:rPr>
          <w:rFonts w:ascii="Arial" w:hAnsi="Arial"/>
          <w:sz w:val="28"/>
          <w:szCs w:val="28"/>
        </w:rPr>
        <w:t>Final testing and user acceptance testing (Week 9)</w:t>
      </w:r>
    </w:p>
    <w:p w14:paraId="06144703" w14:textId="77777777" w:rsidR="00CC5C9F" w:rsidRPr="00CC5C9F" w:rsidRDefault="00CC5C9F" w:rsidP="00CC5C9F">
      <w:pPr>
        <w:pStyle w:val="ListParagraph"/>
        <w:numPr>
          <w:ilvl w:val="0"/>
          <w:numId w:val="2"/>
        </w:numPr>
        <w:spacing w:before="115" w:line="276" w:lineRule="auto"/>
        <w:rPr>
          <w:rFonts w:ascii="Arial" w:hAnsi="Arial"/>
          <w:sz w:val="28"/>
          <w:szCs w:val="28"/>
        </w:rPr>
      </w:pPr>
      <w:r w:rsidRPr="00CC5C9F">
        <w:rPr>
          <w:rFonts w:ascii="Arial" w:hAnsi="Arial"/>
          <w:sz w:val="28"/>
          <w:szCs w:val="28"/>
        </w:rPr>
        <w:t>Deployment and support (Week 10 onwards)</w:t>
      </w:r>
    </w:p>
    <w:p w14:paraId="26FC9055" w14:textId="528A4864" w:rsidR="00EE4D88" w:rsidRDefault="00000000">
      <w:pPr>
        <w:numPr>
          <w:ilvl w:val="0"/>
          <w:numId w:val="2"/>
        </w:numPr>
        <w:spacing w:before="115" w:line="276" w:lineRule="auto"/>
        <w:ind w:left="1080" w:firstLine="0"/>
      </w:pPr>
      <w:r>
        <w:br w:type="page"/>
      </w:r>
    </w:p>
    <w:p w14:paraId="4239DC87" w14:textId="77777777" w:rsidR="00EE4D88" w:rsidRDefault="00000000">
      <w:pPr>
        <w:spacing w:before="115" w:line="276" w:lineRule="auto"/>
        <w:ind w:left="58"/>
        <w:jc w:val="center"/>
        <w:rPr>
          <w:rFonts w:ascii="Arial" w:hAnsi="Arial"/>
          <w:sz w:val="44"/>
          <w:szCs w:val="44"/>
        </w:rPr>
      </w:pPr>
      <w:r>
        <w:rPr>
          <w:rFonts w:ascii="Arial" w:hAnsi="Arial"/>
          <w:sz w:val="44"/>
          <w:szCs w:val="44"/>
        </w:rPr>
        <w:t>5. Support</w:t>
      </w:r>
    </w:p>
    <w:p w14:paraId="40CE041B" w14:textId="77777777" w:rsidR="00EE4D88" w:rsidRDefault="00EE4D88">
      <w:pPr>
        <w:spacing w:before="115" w:line="276" w:lineRule="auto"/>
        <w:jc w:val="center"/>
        <w:rPr>
          <w:rFonts w:ascii="Arial" w:hAnsi="Arial"/>
          <w:sz w:val="44"/>
          <w:szCs w:val="44"/>
        </w:rPr>
      </w:pPr>
    </w:p>
    <w:p w14:paraId="3A804A37" w14:textId="04F7194A" w:rsidR="00EE4D88" w:rsidRDefault="00CC5C9F" w:rsidP="00CC5C9F">
      <w:pPr>
        <w:spacing w:before="115" w:line="276" w:lineRule="auto"/>
        <w:ind w:left="58"/>
        <w:rPr>
          <w:rFonts w:ascii="Arial" w:hAnsi="Arial"/>
          <w:sz w:val="28"/>
          <w:szCs w:val="28"/>
        </w:rPr>
      </w:pPr>
      <w:proofErr w:type="spellStart"/>
      <w:r w:rsidRPr="00CC5C9F">
        <w:rPr>
          <w:rFonts w:ascii="Arial" w:hAnsi="Arial"/>
          <w:sz w:val="28"/>
          <w:szCs w:val="28"/>
        </w:rPr>
        <w:t>Daikibo</w:t>
      </w:r>
      <w:proofErr w:type="spellEnd"/>
      <w:r w:rsidRPr="00CC5C9F">
        <w:rPr>
          <w:rFonts w:ascii="Arial" w:hAnsi="Arial"/>
          <w:sz w:val="28"/>
          <w:szCs w:val="28"/>
        </w:rPr>
        <w:t xml:space="preserve"> can rely on continuous support for the dashboard after deployment. This includes bug fixes, support tickets, and new functionality to enhance the dashboard's capabilities.</w:t>
      </w:r>
    </w:p>
    <w:sectPr w:rsidR="00EE4D88">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7D442" w14:textId="77777777" w:rsidR="008606A0" w:rsidRDefault="008606A0">
      <w:r>
        <w:separator/>
      </w:r>
    </w:p>
  </w:endnote>
  <w:endnote w:type="continuationSeparator" w:id="0">
    <w:p w14:paraId="25152095" w14:textId="77777777" w:rsidR="008606A0" w:rsidRDefault="00860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OpenSymbol">
    <w:altName w:val="Arial Unicode MS"/>
    <w:panose1 w:val="05010000000000000000"/>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D3335" w14:textId="77777777" w:rsidR="00EE4D88"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4607B9C6" wp14:editId="316EA976">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43734" w14:textId="77777777" w:rsidR="008606A0" w:rsidRDefault="008606A0">
      <w:r>
        <w:separator/>
      </w:r>
    </w:p>
  </w:footnote>
  <w:footnote w:type="continuationSeparator" w:id="0">
    <w:p w14:paraId="68244387" w14:textId="77777777" w:rsidR="008606A0" w:rsidRDefault="008606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0F28" w14:textId="77777777" w:rsidR="00EE4D88"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F64B0"/>
    <w:multiLevelType w:val="multilevel"/>
    <w:tmpl w:val="EA5C69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7A1C5D14"/>
    <w:multiLevelType w:val="multilevel"/>
    <w:tmpl w:val="FF6C5AC4"/>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7C994836"/>
    <w:multiLevelType w:val="hybridMultilevel"/>
    <w:tmpl w:val="FADE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777369">
    <w:abstractNumId w:val="0"/>
  </w:num>
  <w:num w:numId="2" w16cid:durableId="623657043">
    <w:abstractNumId w:val="1"/>
  </w:num>
  <w:num w:numId="3" w16cid:durableId="21037214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D88"/>
    <w:rsid w:val="000A5462"/>
    <w:rsid w:val="008606A0"/>
    <w:rsid w:val="00CC5C9F"/>
    <w:rsid w:val="00EE4D8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A15CF"/>
  <w15:docId w15:val="{C139A5AB-D3C1-4E5C-BEFC-1FC1D0785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CC5C9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440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7</Pages>
  <Words>302</Words>
  <Characters>1726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DDHRUV ARORA</cp:lastModifiedBy>
  <cp:revision>10</cp:revision>
  <dcterms:created xsi:type="dcterms:W3CDTF">2021-06-27T11:04:00Z</dcterms:created>
  <dcterms:modified xsi:type="dcterms:W3CDTF">2023-03-06T10:41:00Z</dcterms:modified>
  <dc:language>en-US</dc:language>
</cp:coreProperties>
</file>